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44D81">
      <w:pPr>
        <w:rPr>
          <w:lang w:val="uk-UA"/>
        </w:rPr>
      </w:pPr>
      <w:r>
        <w:rPr>
          <w:lang w:val="uk-UA"/>
        </w:rPr>
        <w:t>Речовини та їх властивості</w:t>
      </w:r>
    </w:p>
    <w:p w:rsidR="00E44D81" w:rsidRPr="00E44D81" w:rsidRDefault="00E44D81">
      <w:pPr>
        <w:rPr>
          <w:lang w:val="uk-UA"/>
        </w:rPr>
      </w:pPr>
      <w:r w:rsidRPr="00E44D81">
        <w:rPr>
          <w:lang w:val="uk-UA"/>
        </w:rPr>
        <w:t>https://youtu.be/ENfNb5tCaNA</w:t>
      </w:r>
    </w:p>
    <w:sectPr w:rsidR="00E44D81" w:rsidRPr="00E44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4D81"/>
    <w:rsid w:val="00E44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2025-01-05T10:40:00Z</dcterms:created>
  <dcterms:modified xsi:type="dcterms:W3CDTF">2025-01-05T10:41:00Z</dcterms:modified>
</cp:coreProperties>
</file>