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31D0" w:rsidRPr="00204028" w:rsidRDefault="006531D0" w:rsidP="006531D0">
      <w:pPr>
        <w:jc w:val="right"/>
        <w:rPr>
          <w:sz w:val="28"/>
          <w:szCs w:val="28"/>
        </w:rPr>
      </w:pPr>
      <w:r>
        <w:rPr>
          <w:sz w:val="28"/>
          <w:szCs w:val="28"/>
        </w:rPr>
        <w:t>Українська мова</w:t>
      </w:r>
    </w:p>
    <w:p w:rsidR="006531D0" w:rsidRPr="00204028" w:rsidRDefault="000526AB" w:rsidP="006531D0">
      <w:pPr>
        <w:jc w:val="right"/>
        <w:rPr>
          <w:sz w:val="28"/>
          <w:szCs w:val="28"/>
        </w:rPr>
      </w:pPr>
      <w:r>
        <w:rPr>
          <w:sz w:val="28"/>
          <w:szCs w:val="28"/>
        </w:rPr>
        <w:t>4</w:t>
      </w:r>
      <w:r w:rsidR="006531D0" w:rsidRPr="00204028">
        <w:rPr>
          <w:sz w:val="28"/>
          <w:szCs w:val="28"/>
        </w:rPr>
        <w:t xml:space="preserve"> клас</w:t>
      </w:r>
    </w:p>
    <w:p w:rsidR="006531D0" w:rsidRDefault="000526AB" w:rsidP="006531D0">
      <w:pPr>
        <w:jc w:val="right"/>
        <w:rPr>
          <w:sz w:val="28"/>
          <w:szCs w:val="28"/>
        </w:rPr>
      </w:pPr>
      <w:r>
        <w:rPr>
          <w:sz w:val="28"/>
          <w:szCs w:val="28"/>
        </w:rPr>
        <w:t>09.01.2026</w:t>
      </w:r>
    </w:p>
    <w:p w:rsidR="006531D0" w:rsidRDefault="006531D0" w:rsidP="006531D0">
      <w:pPr>
        <w:rPr>
          <w:sz w:val="28"/>
          <w:szCs w:val="28"/>
        </w:rPr>
      </w:pPr>
    </w:p>
    <w:p w:rsidR="006531D0" w:rsidRDefault="006531D0" w:rsidP="006531D0">
      <w:pPr>
        <w:jc w:val="center"/>
        <w:rPr>
          <w:sz w:val="28"/>
          <w:szCs w:val="28"/>
        </w:rPr>
      </w:pPr>
    </w:p>
    <w:p w:rsidR="006531D0" w:rsidRPr="000526AB" w:rsidRDefault="006531D0" w:rsidP="006531D0">
      <w:pPr>
        <w:spacing w:after="0" w:line="240" w:lineRule="auto"/>
        <w:jc w:val="both"/>
        <w:rPr>
          <w:rFonts w:ascii="Times New Roman" w:eastAsia="Times New Roman" w:hAnsi="Times New Roman"/>
          <w:color w:val="0E1E32"/>
          <w:sz w:val="56"/>
          <w:szCs w:val="56"/>
          <w:lang w:eastAsia="ru-RU"/>
        </w:rPr>
      </w:pPr>
      <w:r w:rsidRPr="00D70DF4">
        <w:rPr>
          <w:rFonts w:ascii="Times New Roman" w:hAnsi="Times New Roman" w:cs="Times New Roman"/>
          <w:b/>
          <w:sz w:val="48"/>
          <w:szCs w:val="48"/>
        </w:rPr>
        <w:t xml:space="preserve">Тема: </w:t>
      </w:r>
      <w:r w:rsidR="000526AB" w:rsidRPr="000526AB">
        <w:rPr>
          <w:rFonts w:ascii="Times New Roman" w:hAnsi="Times New Roman" w:cs="Times New Roman"/>
          <w:sz w:val="56"/>
          <w:szCs w:val="56"/>
        </w:rPr>
        <w:t>Авторська казка. Характеристика персонажів. «Чарлі і шоколадна фабрика» (частина 2) за Роальдом</w:t>
      </w:r>
      <w:r w:rsidR="000526AB">
        <w:rPr>
          <w:rFonts w:ascii="Times New Roman" w:hAnsi="Times New Roman" w:cs="Times New Roman"/>
          <w:sz w:val="56"/>
          <w:szCs w:val="56"/>
        </w:rPr>
        <w:t xml:space="preserve"> </w:t>
      </w:r>
      <w:bookmarkStart w:id="0" w:name="_GoBack"/>
      <w:bookmarkEnd w:id="0"/>
      <w:r w:rsidR="000526AB" w:rsidRPr="000526AB">
        <w:rPr>
          <w:rFonts w:ascii="Times New Roman" w:hAnsi="Times New Roman" w:cs="Times New Roman"/>
          <w:sz w:val="56"/>
          <w:szCs w:val="56"/>
        </w:rPr>
        <w:t xml:space="preserve">Далом (уривок, скорочено).  </w:t>
      </w:r>
    </w:p>
    <w:p w:rsidR="006531D0" w:rsidRPr="00132A8F" w:rsidRDefault="006531D0" w:rsidP="006531D0">
      <w:pPr>
        <w:rPr>
          <w:rFonts w:ascii="Arial" w:hAnsi="Arial" w:cs="Arial"/>
          <w:b/>
          <w:bCs/>
          <w:color w:val="414A5F"/>
          <w:sz w:val="56"/>
          <w:szCs w:val="56"/>
          <w:shd w:val="clear" w:color="auto" w:fill="FFFFFF"/>
        </w:rPr>
      </w:pPr>
    </w:p>
    <w:p w:rsidR="006531D0" w:rsidRDefault="006531D0" w:rsidP="006531D0">
      <w:pPr>
        <w:pStyle w:val="a4"/>
        <w:numPr>
          <w:ilvl w:val="0"/>
          <w:numId w:val="1"/>
        </w:numPr>
        <w:rPr>
          <w:bCs/>
          <w:sz w:val="48"/>
          <w:szCs w:val="48"/>
        </w:rPr>
      </w:pPr>
      <w:r w:rsidRPr="000F3C1A">
        <w:rPr>
          <w:bCs/>
          <w:sz w:val="48"/>
          <w:szCs w:val="48"/>
        </w:rPr>
        <w:t>Перейдіть за по</w:t>
      </w:r>
      <w:r>
        <w:rPr>
          <w:bCs/>
          <w:sz w:val="48"/>
          <w:szCs w:val="48"/>
        </w:rPr>
        <w:t>кликанням та перегляньте відео.</w:t>
      </w:r>
    </w:p>
    <w:p w:rsidR="006531D0" w:rsidRDefault="006531D0" w:rsidP="006531D0">
      <w:pPr>
        <w:pStyle w:val="a4"/>
        <w:numPr>
          <w:ilvl w:val="0"/>
          <w:numId w:val="1"/>
        </w:numPr>
        <w:rPr>
          <w:bCs/>
          <w:sz w:val="48"/>
          <w:szCs w:val="48"/>
        </w:rPr>
      </w:pPr>
      <w:r w:rsidRPr="000F3C1A">
        <w:rPr>
          <w:bCs/>
          <w:sz w:val="48"/>
          <w:szCs w:val="48"/>
        </w:rPr>
        <w:t>Виконайте завдання вказані у відео.</w:t>
      </w:r>
    </w:p>
    <w:p w:rsidR="006531D0" w:rsidRDefault="006531D0" w:rsidP="006531D0">
      <w:pPr>
        <w:pStyle w:val="a4"/>
        <w:ind w:left="830"/>
        <w:rPr>
          <w:bCs/>
          <w:sz w:val="48"/>
          <w:szCs w:val="48"/>
        </w:rPr>
      </w:pPr>
    </w:p>
    <w:p w:rsidR="006531D0" w:rsidRDefault="000526AB" w:rsidP="006531D0">
      <w:pPr>
        <w:ind w:left="360"/>
        <w:rPr>
          <w:bCs/>
          <w:sz w:val="32"/>
          <w:szCs w:val="32"/>
        </w:rPr>
      </w:pPr>
      <w:hyperlink r:id="rId5" w:history="1">
        <w:r w:rsidRPr="00D81FC4">
          <w:rPr>
            <w:rStyle w:val="a3"/>
            <w:bCs/>
            <w:sz w:val="32"/>
            <w:szCs w:val="32"/>
          </w:rPr>
          <w:t>https://www.youtube.com/watch?v=JyuyymAoOPs</w:t>
        </w:r>
      </w:hyperlink>
    </w:p>
    <w:p w:rsidR="000526AB" w:rsidRPr="00016E13" w:rsidRDefault="000526AB" w:rsidP="006531D0">
      <w:pPr>
        <w:ind w:left="360"/>
        <w:rPr>
          <w:bCs/>
          <w:sz w:val="32"/>
          <w:szCs w:val="32"/>
        </w:rPr>
      </w:pPr>
    </w:p>
    <w:p w:rsidR="006531D0" w:rsidRPr="000F3C1A" w:rsidRDefault="006531D0" w:rsidP="006531D0">
      <w:pPr>
        <w:pStyle w:val="a4"/>
        <w:ind w:left="830"/>
        <w:rPr>
          <w:bCs/>
          <w:sz w:val="48"/>
          <w:szCs w:val="48"/>
        </w:rPr>
      </w:pPr>
    </w:p>
    <w:p w:rsidR="006531D0" w:rsidRDefault="006531D0" w:rsidP="006531D0"/>
    <w:p w:rsidR="006531D0" w:rsidRDefault="006531D0" w:rsidP="006531D0"/>
    <w:p w:rsidR="006531D0" w:rsidRDefault="006531D0" w:rsidP="006531D0"/>
    <w:p w:rsidR="000B7793" w:rsidRDefault="000B7793"/>
    <w:sectPr w:rsidR="000B779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326F52"/>
    <w:multiLevelType w:val="hybridMultilevel"/>
    <w:tmpl w:val="28EC441A"/>
    <w:lvl w:ilvl="0" w:tplc="56AED274">
      <w:start w:val="1"/>
      <w:numFmt w:val="decimal"/>
      <w:lvlText w:val="%1."/>
      <w:lvlJc w:val="left"/>
      <w:pPr>
        <w:ind w:left="830" w:hanging="47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990"/>
    <w:rsid w:val="000526AB"/>
    <w:rsid w:val="000B7793"/>
    <w:rsid w:val="006531D0"/>
    <w:rsid w:val="007C7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997F33"/>
  <w15:chartTrackingRefBased/>
  <w15:docId w15:val="{A679A26C-188A-4D56-AED8-774AD567D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31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531D0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6531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JyuyymAoOP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230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2025-12-29T10:13:00Z</dcterms:created>
  <dcterms:modified xsi:type="dcterms:W3CDTF">2025-12-29T10:51:00Z</dcterms:modified>
</cp:coreProperties>
</file>